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126183" w:rsidTr="00E26317">
        <w:trPr>
          <w:trHeight w:val="254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34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12618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183" w:rsidRDefault="002628FE" w:rsidP="00E26317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</w:t>
                  </w:r>
                  <w:r w:rsidR="00E26317">
                    <w:rPr>
                      <w:rFonts w:ascii="Arial" w:eastAsia="Arial" w:hAnsi="Arial"/>
                      <w:b/>
                      <w:color w:val="000000"/>
                    </w:rPr>
                    <w:t>OPĆINA PUNITOVCI</w:t>
                  </w:r>
                </w:p>
                <w:p w:rsidR="00241CC5" w:rsidRDefault="00241CC5" w:rsidP="004844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REGISTAR UGOVORA – JEDNOSTAVNE NABAVE ZA 202</w:t>
                  </w:r>
                  <w:r w:rsidR="00484454"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. GODINU</w:t>
                  </w:r>
                </w:p>
              </w:tc>
            </w:tr>
          </w:tbl>
          <w:p w:rsidR="00126183" w:rsidRDefault="00126183">
            <w:pPr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379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4D86" w:rsidTr="00E26317"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4428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4579"/>
              <w:gridCol w:w="2983"/>
              <w:gridCol w:w="3149"/>
              <w:gridCol w:w="2544"/>
              <w:gridCol w:w="2348"/>
              <w:gridCol w:w="2739"/>
              <w:gridCol w:w="2524"/>
            </w:tblGrid>
            <w:tr w:rsidR="00E26317" w:rsidTr="00631905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7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8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E26317" w:rsidTr="00631905">
              <w:trPr>
                <w:trHeight w:val="1327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Redni broj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Predmet nabave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 xml:space="preserve">Vrsta postupka 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Naziv i OIB ugovaratelja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KLASA I URBROJ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Iznos bez PDV-a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Iznos PDV-a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Ukupni iznos s PDV-om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 w:rsidP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Sanacija kolnog ulaza i parkirališta ispred mjesnog groblja u Josipovcu Punitovačkom faza II.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Pavošević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obrt, </w:t>
                  </w: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vl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. Zvonimir </w:t>
                  </w: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Pavošević</w:t>
                  </w:r>
                  <w:proofErr w:type="spellEnd"/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340-03/24-01/2</w:t>
                  </w:r>
                </w:p>
                <w:p w:rsidR="000D6DFE" w:rsidRDefault="000D6DFE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2158-33-02-24-8</w:t>
                  </w:r>
                </w:p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64.682,90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16.170,73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80.853,63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Izgradnja pristupnih površina kod doma Slovaka u Jurjevcu Punitovačkom faza IV.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Grapa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0D6DF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-01/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2158-33-02-2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4-5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D0066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0066A">
                    <w:rPr>
                      <w:sz w:val="22"/>
                      <w:szCs w:val="22"/>
                    </w:rPr>
                    <w:t>23.781,32</w:t>
                  </w:r>
                  <w:r w:rsidR="000A7769">
                    <w:rPr>
                      <w:sz w:val="22"/>
                      <w:szCs w:val="22"/>
                    </w:rPr>
                    <w:t xml:space="preserve"> EUR</w:t>
                  </w:r>
                  <w:bookmarkStart w:id="0" w:name="_GoBack"/>
                  <w:bookmarkEnd w:id="0"/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D0066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6.049,59</w:t>
                  </w:r>
                  <w:r w:rsidR="000A7769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0D6DFE" w:rsidRDefault="000D6DFE" w:rsidP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29.830,91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 w:rsidP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Opremanje društvenog doma u Punitovcima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Metalika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0D6DF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4-01/10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2158-33-02-23-33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23.986,50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5.996,63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29.983,13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Nabava komunalne opreme – samohodna traktorska kosilica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Novocommerce International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E26317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-01/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  <w:p w:rsidR="00E26317" w:rsidRPr="00E26317" w:rsidRDefault="00E26317" w:rsidP="000D6DF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16.915,00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 w:rsidP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4.228,75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21.143,75</w:t>
                  </w:r>
                  <w:r w:rsidR="00E26317">
                    <w:rPr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Adaptacija pristupne površine u Domu kulture u Josipovcu Punitovačkom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Pavošević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obrt, </w:t>
                  </w: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vl</w:t>
                  </w:r>
                  <w:proofErr w:type="spellEnd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. Zvonimir </w:t>
                  </w:r>
                  <w:proofErr w:type="spellStart"/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Pavošević</w:t>
                  </w:r>
                  <w:proofErr w:type="spellEnd"/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</w:t>
                  </w: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-01/</w:t>
                  </w: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13</w:t>
                  </w:r>
                </w:p>
                <w:p w:rsidR="00322942" w:rsidRPr="00E26317" w:rsidRDefault="000D6DFE" w:rsidP="000D6DF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</w:t>
                  </w: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28.362,00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7.090,50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35.452,50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 w:rsidP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Izrada ograde – dom kulture Josipovac Punitovački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Ograde HL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0D6DF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-01/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14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-02-2</w:t>
                  </w:r>
                  <w:r w:rsidR="000D6DFE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 w:rsidP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13.695,00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 w:rsidP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3.423,75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0D6DFE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21.875,00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0D6DFE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322942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Nabava higijenskih potrepština 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Pr="00E26317" w:rsidRDefault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Alca Zagreb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406-03/24-01/3</w:t>
                  </w:r>
                </w:p>
                <w:p w:rsidR="000D6DFE" w:rsidRPr="00E26317" w:rsidRDefault="000D6DFE" w:rsidP="000D6DFE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2158-33-06-25-04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28.965,78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 w:rsidP="00322942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7.241,45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6DFE" w:rsidRDefault="000D6DFE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36.207,23 EUR</w:t>
                  </w:r>
                </w:p>
              </w:tc>
            </w:tr>
          </w:tbl>
          <w:p w:rsidR="00126183" w:rsidRDefault="00126183">
            <w:pPr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8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</w:tbl>
    <w:p w:rsidR="00126183" w:rsidRDefault="00126183">
      <w:pPr>
        <w:spacing w:after="0" w:line="240" w:lineRule="auto"/>
      </w:pPr>
    </w:p>
    <w:sectPr w:rsidR="00126183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48" w:rsidRDefault="00530848">
      <w:pPr>
        <w:spacing w:after="0" w:line="240" w:lineRule="auto"/>
      </w:pPr>
      <w:r>
        <w:separator/>
      </w:r>
    </w:p>
  </w:endnote>
  <w:endnote w:type="continuationSeparator" w:id="0">
    <w:p w:rsidR="00530848" w:rsidRDefault="0053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 w:rsidTr="00124D8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2631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26317" w:rsidRDefault="00E263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A77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A77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26317" w:rsidRDefault="00E26317">
          <w:pPr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48" w:rsidRDefault="00530848">
      <w:pPr>
        <w:spacing w:after="0" w:line="240" w:lineRule="auto"/>
      </w:pPr>
      <w:r>
        <w:separator/>
      </w:r>
    </w:p>
  </w:footnote>
  <w:footnote w:type="continuationSeparator" w:id="0">
    <w:p w:rsidR="00530848" w:rsidRDefault="0053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6183"/>
    <w:rsid w:val="000A7769"/>
    <w:rsid w:val="000D6DFE"/>
    <w:rsid w:val="00124D86"/>
    <w:rsid w:val="00126183"/>
    <w:rsid w:val="00143D2E"/>
    <w:rsid w:val="00153730"/>
    <w:rsid w:val="001E42E5"/>
    <w:rsid w:val="00241CC5"/>
    <w:rsid w:val="002628FE"/>
    <w:rsid w:val="00322942"/>
    <w:rsid w:val="00484454"/>
    <w:rsid w:val="004B10DC"/>
    <w:rsid w:val="00505469"/>
    <w:rsid w:val="00530848"/>
    <w:rsid w:val="00631905"/>
    <w:rsid w:val="006F6362"/>
    <w:rsid w:val="00741C38"/>
    <w:rsid w:val="00820516"/>
    <w:rsid w:val="008A6681"/>
    <w:rsid w:val="008D3B4B"/>
    <w:rsid w:val="008F372D"/>
    <w:rsid w:val="0096756B"/>
    <w:rsid w:val="00D0066A"/>
    <w:rsid w:val="00D3565B"/>
    <w:rsid w:val="00E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5C3-36C4-47E7-9046-465A6DA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2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317"/>
  </w:style>
  <w:style w:type="paragraph" w:styleId="Podnoje">
    <w:name w:val="footer"/>
    <w:basedOn w:val="Normal"/>
    <w:link w:val="PodnojeChar"/>
    <w:uiPriority w:val="99"/>
    <w:unhideWhenUsed/>
    <w:rsid w:val="00E2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OPCINA KOSKA</dc:creator>
  <dc:description/>
  <cp:lastModifiedBy>Korisnik</cp:lastModifiedBy>
  <cp:revision>26</cp:revision>
  <dcterms:created xsi:type="dcterms:W3CDTF">2023-12-29T06:40:00Z</dcterms:created>
  <dcterms:modified xsi:type="dcterms:W3CDTF">2025-06-03T07:19:00Z</dcterms:modified>
</cp:coreProperties>
</file>